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6F4" w:rsidRPr="00EA06F4" w:rsidRDefault="00EA06F4" w:rsidP="00EA06F4">
      <w:pPr>
        <w:pStyle w:val="NormalWeb"/>
        <w:spacing w:before="180" w:beforeAutospacing="0" w:after="0" w:afterAutospacing="0"/>
        <w:rPr>
          <w:rFonts w:ascii="Helvetica Neue" w:hAnsi="Helvetica Neue"/>
          <w:b/>
          <w:bCs/>
          <w:color w:val="2D3B45"/>
        </w:rPr>
      </w:pPr>
      <w:bookmarkStart w:id="0" w:name="_GoBack"/>
      <w:r w:rsidRPr="00EA06F4">
        <w:rPr>
          <w:rFonts w:ascii="Helvetica Neue" w:hAnsi="Helvetica Neue"/>
          <w:b/>
          <w:bCs/>
          <w:color w:val="2D3B45"/>
        </w:rPr>
        <w:t>(student discussion response on this)</w:t>
      </w:r>
    </w:p>
    <w:bookmarkEnd w:id="0"/>
    <w:p w:rsidR="00EA06F4" w:rsidRDefault="00EA06F4" w:rsidP="00EA06F4">
      <w:pPr>
        <w:pStyle w:val="NormalWeb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There are many deductions “from” AGI. 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</w:rPr>
        <w:t>One is education expenses which you can deduct tuition, books, supplies, lab fees, certain transportation, travel costs, and other educational expenses. 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</w:rPr>
        <w:t>It can also be used based on the Bipartisan Budget Act can reduce your income subject to tax by $4000.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</w:rPr>
        <w:t>  Along with the tuition and fees deduction, there is also the student loan interest deduction. 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</w:rPr>
        <w:t xml:space="preserve">This is a deduction for someone filing single whose adjusted gross income in less than $80000 or married with adjusted gross income less </w:t>
      </w:r>
      <w:proofErr w:type="spellStart"/>
      <w:r>
        <w:rPr>
          <w:rFonts w:ascii="Helvetica Neue" w:hAnsi="Helvetica Neue"/>
          <w:color w:val="2D3B45"/>
        </w:rPr>
        <w:t>then</w:t>
      </w:r>
      <w:proofErr w:type="spellEnd"/>
      <w:r>
        <w:rPr>
          <w:rFonts w:ascii="Helvetica Neue" w:hAnsi="Helvetica Neue"/>
          <w:color w:val="2D3B45"/>
        </w:rPr>
        <w:t xml:space="preserve"> $160,000. 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</w:rPr>
        <w:t>The interest is interest that you pay during the year for your student loans. 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</w:rPr>
        <w:t>It can reduce the amount of your income subject to tax by up to $2500.</w:t>
      </w:r>
    </w:p>
    <w:p w:rsidR="00EA06F4" w:rsidRDefault="00EA06F4" w:rsidP="00EA06F4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</w:t>
      </w:r>
    </w:p>
    <w:p w:rsidR="00EA06F4" w:rsidRDefault="00EA06F4" w:rsidP="00EA06F4">
      <w:pPr>
        <w:pStyle w:val="NormalWeb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“Tax Benefits for Education: Information Center.” </w:t>
      </w:r>
      <w:r>
        <w:rPr>
          <w:rStyle w:val="Emphasis"/>
          <w:rFonts w:ascii="Helvetica Neue" w:hAnsi="Helvetica Neue"/>
          <w:color w:val="2D3B45"/>
        </w:rPr>
        <w:t>Internal Revenue Service</w:t>
      </w:r>
      <w:r>
        <w:rPr>
          <w:rFonts w:ascii="Helvetica Neue" w:hAnsi="Helvetica Neue"/>
          <w:color w:val="2D3B45"/>
        </w:rPr>
        <w:t>, www.irs.gov/newsroom/tax-benefits-for-education-information-center.</w:t>
      </w:r>
    </w:p>
    <w:p w:rsidR="00F25CFB" w:rsidRDefault="00EA06F4"/>
    <w:sectPr w:rsidR="00F25CFB" w:rsidSect="00543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F4"/>
    <w:rsid w:val="005436A8"/>
    <w:rsid w:val="009003F3"/>
    <w:rsid w:val="00EA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F48321"/>
  <w15:chartTrackingRefBased/>
  <w15:docId w15:val="{B53347FF-BC46-6342-89A6-53CB84A9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06F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EA06F4"/>
  </w:style>
  <w:style w:type="character" w:styleId="Emphasis">
    <w:name w:val="Emphasis"/>
    <w:basedOn w:val="DefaultParagraphFont"/>
    <w:uiPriority w:val="20"/>
    <w:qFormat/>
    <w:rsid w:val="00EA06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0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Alghuraybi, Rayan</dc:creator>
  <cp:keywords/>
  <dc:description/>
  <cp:lastModifiedBy>Alghuraybi, Rayan</cp:lastModifiedBy>
  <cp:revision>1</cp:revision>
  <dcterms:created xsi:type="dcterms:W3CDTF">2018-08-08T21:12:00Z</dcterms:created>
  <dcterms:modified xsi:type="dcterms:W3CDTF">2018-08-08T21:13:00Z</dcterms:modified>
</cp:coreProperties>
</file>